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C606" w14:textId="4ED863C3" w:rsidR="00B5009C" w:rsidRPr="00416D65" w:rsidRDefault="00B5009C" w:rsidP="000C7C59">
      <w:pPr>
        <w:jc w:val="center"/>
        <w:rPr>
          <w:b/>
          <w:sz w:val="40"/>
          <w:u w:val="single"/>
        </w:rPr>
      </w:pPr>
      <w:r w:rsidRPr="00416D65">
        <w:rPr>
          <w:b/>
          <w:sz w:val="40"/>
          <w:u w:val="single"/>
        </w:rPr>
        <w:t>CLUB CONSTITUTION</w:t>
      </w:r>
    </w:p>
    <w:p w14:paraId="5E77FCF1" w14:textId="3C2F7FDE" w:rsidR="000C7C59" w:rsidRPr="00416D65" w:rsidRDefault="000C7C59" w:rsidP="000C7C59">
      <w:pPr>
        <w:jc w:val="center"/>
      </w:pPr>
    </w:p>
    <w:p w14:paraId="05494B15" w14:textId="77777777" w:rsidR="000C7C59" w:rsidRPr="00416D65" w:rsidRDefault="000C7C59" w:rsidP="000C7C59">
      <w:pPr>
        <w:jc w:val="center"/>
      </w:pPr>
    </w:p>
    <w:p w14:paraId="4D2FD7D4" w14:textId="41CD7928" w:rsidR="00B5009C" w:rsidRPr="00416D65" w:rsidRDefault="00B5009C" w:rsidP="00B5009C">
      <w:r w:rsidRPr="00416D65">
        <w:t xml:space="preserve">The club shall be called "Featherstone Lions Amateur Rugby league Football Club” </w:t>
      </w:r>
    </w:p>
    <w:p w14:paraId="02ADCA74" w14:textId="77777777" w:rsidR="00B5009C" w:rsidRPr="00416D65" w:rsidRDefault="00B5009C" w:rsidP="00B5009C"/>
    <w:p w14:paraId="3F77BF66" w14:textId="603C6C3A" w:rsidR="00B5009C" w:rsidRPr="00416D65" w:rsidRDefault="00B5009C" w:rsidP="00B5009C">
      <w:pPr>
        <w:rPr>
          <w:b/>
          <w:u w:val="single"/>
        </w:rPr>
      </w:pPr>
      <w:r w:rsidRPr="00416D65">
        <w:rPr>
          <w:b/>
          <w:u w:val="single"/>
        </w:rPr>
        <w:t>OBJECTIVES</w:t>
      </w:r>
    </w:p>
    <w:p w14:paraId="0910CDBC" w14:textId="77777777" w:rsidR="00B5009C" w:rsidRPr="00416D65" w:rsidRDefault="00B5009C" w:rsidP="00B5009C"/>
    <w:p w14:paraId="6FF68EA8" w14:textId="6783A509" w:rsidR="00B5009C" w:rsidRPr="00416D65" w:rsidRDefault="00B5009C" w:rsidP="00B5009C">
      <w:r w:rsidRPr="00416D65">
        <w:t>The primary objective is to provide the facilities for the playing Rugby League Football, and for the recreational purposes of the members and invited guests ancillary to the playing of Rugby League and for all the other privileges and advantages available to the members which are usually associated with a Rugby League Club</w:t>
      </w:r>
    </w:p>
    <w:p w14:paraId="405F2EC0" w14:textId="77777777" w:rsidR="00B5009C" w:rsidRPr="00416D65" w:rsidRDefault="00B5009C" w:rsidP="00B5009C"/>
    <w:p w14:paraId="60CBC4BB" w14:textId="77777777" w:rsidR="00B5009C" w:rsidRPr="00416D65" w:rsidRDefault="00B5009C" w:rsidP="00B5009C">
      <w:r w:rsidRPr="00416D65">
        <w:t xml:space="preserve">The club will abide by all the </w:t>
      </w:r>
      <w:proofErr w:type="spellStart"/>
      <w:r w:rsidRPr="00416D65">
        <w:t>by laws</w:t>
      </w:r>
      <w:proofErr w:type="spellEnd"/>
      <w:r w:rsidRPr="00416D65">
        <w:t xml:space="preserve"> of the Governing body incorporating the Equality and diversity policy.</w:t>
      </w:r>
    </w:p>
    <w:p w14:paraId="022BDB2B" w14:textId="77777777" w:rsidR="00B5009C" w:rsidRPr="00416D65" w:rsidRDefault="00B5009C" w:rsidP="00B5009C"/>
    <w:p w14:paraId="044723F6" w14:textId="1E915C7C" w:rsidR="00B5009C" w:rsidRPr="00416D65" w:rsidRDefault="00B5009C" w:rsidP="00B5009C">
      <w:r w:rsidRPr="00416D65">
        <w:t>Officials</w:t>
      </w:r>
    </w:p>
    <w:p w14:paraId="4995C7A1" w14:textId="77777777" w:rsidR="00B5009C" w:rsidRPr="00416D65" w:rsidRDefault="00B5009C" w:rsidP="00B5009C"/>
    <w:p w14:paraId="383B48AB" w14:textId="77777777" w:rsidR="00B5009C" w:rsidRPr="00416D65" w:rsidRDefault="00B5009C" w:rsidP="00B5009C">
      <w:r w:rsidRPr="00416D65">
        <w:t>•</w:t>
      </w:r>
      <w:r w:rsidRPr="00416D65">
        <w:tab/>
        <w:t>Chairman/person</w:t>
      </w:r>
    </w:p>
    <w:p w14:paraId="555F99B8" w14:textId="77777777" w:rsidR="00B5009C" w:rsidRPr="00416D65" w:rsidRDefault="00B5009C" w:rsidP="00B5009C">
      <w:r w:rsidRPr="00416D65">
        <w:t>•</w:t>
      </w:r>
      <w:r w:rsidRPr="00416D65">
        <w:tab/>
        <w:t>Club Secretary</w:t>
      </w:r>
    </w:p>
    <w:p w14:paraId="4F98FA44" w14:textId="77777777" w:rsidR="00B5009C" w:rsidRPr="00416D65" w:rsidRDefault="00B5009C" w:rsidP="00B5009C">
      <w:r w:rsidRPr="00416D65">
        <w:t>•</w:t>
      </w:r>
      <w:r w:rsidRPr="00416D65">
        <w:tab/>
        <w:t xml:space="preserve">Club Treasurer </w:t>
      </w:r>
    </w:p>
    <w:p w14:paraId="3AC5D50D" w14:textId="77777777" w:rsidR="00B5009C" w:rsidRPr="00416D65" w:rsidRDefault="00B5009C" w:rsidP="00B5009C">
      <w:r w:rsidRPr="00416D65">
        <w:t>•</w:t>
      </w:r>
      <w:r w:rsidRPr="00416D65">
        <w:tab/>
        <w:t xml:space="preserve">Junior Secretary </w:t>
      </w:r>
    </w:p>
    <w:p w14:paraId="528B1F1A" w14:textId="77777777" w:rsidR="00B5009C" w:rsidRPr="00416D65" w:rsidRDefault="00B5009C" w:rsidP="00B5009C">
      <w:r w:rsidRPr="00416D65">
        <w:t>•</w:t>
      </w:r>
      <w:r w:rsidRPr="00416D65">
        <w:tab/>
        <w:t>Director of Rugby</w:t>
      </w:r>
    </w:p>
    <w:p w14:paraId="3E34F7F2" w14:textId="12184960" w:rsidR="00B5009C" w:rsidRPr="00416D65" w:rsidRDefault="00B5009C" w:rsidP="00B5009C">
      <w:r w:rsidRPr="00416D65">
        <w:t>•</w:t>
      </w:r>
      <w:r w:rsidRPr="00416D65">
        <w:tab/>
        <w:t>Club Welfare Officer</w:t>
      </w:r>
    </w:p>
    <w:p w14:paraId="48C3B234" w14:textId="77777777" w:rsidR="00B5009C" w:rsidRPr="00416D65" w:rsidRDefault="00B5009C" w:rsidP="00B5009C"/>
    <w:p w14:paraId="1118CE0B" w14:textId="169855ED" w:rsidR="00B5009C" w:rsidRPr="00416D65" w:rsidRDefault="00B5009C" w:rsidP="00B5009C">
      <w:r w:rsidRPr="00416D65">
        <w:t>General Committee</w:t>
      </w:r>
    </w:p>
    <w:p w14:paraId="6D252130" w14:textId="77777777" w:rsidR="00B5009C" w:rsidRPr="00416D65" w:rsidRDefault="00B5009C" w:rsidP="00B5009C"/>
    <w:p w14:paraId="7FA52846" w14:textId="77777777" w:rsidR="00B5009C" w:rsidRPr="00416D65" w:rsidRDefault="00B5009C" w:rsidP="00B5009C">
      <w:pPr>
        <w:pStyle w:val="ListParagraph"/>
        <w:numPr>
          <w:ilvl w:val="0"/>
          <w:numId w:val="2"/>
        </w:numPr>
        <w:ind w:left="0" w:firstLine="0"/>
        <w:rPr>
          <w:rFonts w:ascii="Times New Roman" w:eastAsia="Times New Roman" w:hAnsi="Times New Roman" w:cs="Times New Roman"/>
          <w:sz w:val="24"/>
          <w:szCs w:val="24"/>
          <w:lang w:val="en-GB" w:eastAsia="en-GB"/>
        </w:rPr>
      </w:pPr>
      <w:r w:rsidRPr="00416D65">
        <w:rPr>
          <w:rFonts w:ascii="Times New Roman" w:eastAsia="Times New Roman" w:hAnsi="Times New Roman" w:cs="Times New Roman"/>
          <w:sz w:val="24"/>
          <w:szCs w:val="24"/>
          <w:lang w:val="en-GB" w:eastAsia="en-GB"/>
        </w:rPr>
        <w:t>Junior Reps</w:t>
      </w:r>
    </w:p>
    <w:p w14:paraId="7E07130A" w14:textId="77777777" w:rsidR="00B5009C" w:rsidRPr="00416D65" w:rsidRDefault="00B5009C" w:rsidP="00B5009C">
      <w:pPr>
        <w:pStyle w:val="ListParagraph"/>
        <w:numPr>
          <w:ilvl w:val="0"/>
          <w:numId w:val="2"/>
        </w:numPr>
        <w:ind w:left="0" w:firstLine="0"/>
        <w:rPr>
          <w:rFonts w:ascii="Times New Roman" w:eastAsia="Times New Roman" w:hAnsi="Times New Roman" w:cs="Times New Roman"/>
          <w:sz w:val="24"/>
          <w:szCs w:val="24"/>
          <w:lang w:val="en-GB" w:eastAsia="en-GB"/>
        </w:rPr>
      </w:pPr>
      <w:r w:rsidRPr="00416D65">
        <w:rPr>
          <w:rFonts w:ascii="Times New Roman" w:eastAsia="Times New Roman" w:hAnsi="Times New Roman" w:cs="Times New Roman"/>
          <w:sz w:val="24"/>
          <w:szCs w:val="24"/>
          <w:lang w:val="en-GB" w:eastAsia="en-GB"/>
        </w:rPr>
        <w:t>Open Age Reps</w:t>
      </w:r>
    </w:p>
    <w:p w14:paraId="70727285" w14:textId="77777777" w:rsidR="00B5009C" w:rsidRPr="00416D65" w:rsidRDefault="00B5009C" w:rsidP="00B5009C">
      <w:pPr>
        <w:pStyle w:val="ListParagraph"/>
        <w:numPr>
          <w:ilvl w:val="0"/>
          <w:numId w:val="2"/>
        </w:numPr>
        <w:ind w:left="0" w:firstLine="0"/>
        <w:rPr>
          <w:rFonts w:ascii="Times New Roman" w:eastAsia="Times New Roman" w:hAnsi="Times New Roman" w:cs="Times New Roman"/>
          <w:sz w:val="24"/>
          <w:szCs w:val="24"/>
          <w:lang w:val="en-GB" w:eastAsia="en-GB"/>
        </w:rPr>
      </w:pPr>
      <w:r w:rsidRPr="00416D65">
        <w:rPr>
          <w:rFonts w:ascii="Times New Roman" w:eastAsia="Times New Roman" w:hAnsi="Times New Roman" w:cs="Times New Roman"/>
          <w:sz w:val="24"/>
          <w:szCs w:val="24"/>
          <w:lang w:val="en-GB" w:eastAsia="en-GB"/>
        </w:rPr>
        <w:t>Girls Secretary</w:t>
      </w:r>
    </w:p>
    <w:p w14:paraId="71A05D50" w14:textId="77777777" w:rsidR="00B5009C" w:rsidRPr="00416D65" w:rsidRDefault="00B5009C" w:rsidP="00B5009C">
      <w:pPr>
        <w:pStyle w:val="ListParagraph"/>
        <w:numPr>
          <w:ilvl w:val="0"/>
          <w:numId w:val="2"/>
        </w:numPr>
        <w:ind w:left="0" w:firstLine="0"/>
        <w:rPr>
          <w:rFonts w:ascii="Times New Roman" w:eastAsia="Times New Roman" w:hAnsi="Times New Roman" w:cs="Times New Roman"/>
          <w:sz w:val="24"/>
          <w:szCs w:val="24"/>
          <w:lang w:val="en-GB" w:eastAsia="en-GB"/>
        </w:rPr>
      </w:pPr>
      <w:r w:rsidRPr="00416D65">
        <w:rPr>
          <w:rFonts w:ascii="Times New Roman" w:eastAsia="Times New Roman" w:hAnsi="Times New Roman" w:cs="Times New Roman"/>
          <w:sz w:val="24"/>
          <w:szCs w:val="24"/>
          <w:lang w:val="en-GB" w:eastAsia="en-GB"/>
        </w:rPr>
        <w:t xml:space="preserve">Grounds man </w:t>
      </w:r>
    </w:p>
    <w:p w14:paraId="3028AFCA" w14:textId="3D56FB81" w:rsidR="00B5009C" w:rsidRPr="00416D65" w:rsidRDefault="00B5009C" w:rsidP="00B5009C">
      <w:pPr>
        <w:pStyle w:val="ListParagraph"/>
        <w:numPr>
          <w:ilvl w:val="0"/>
          <w:numId w:val="2"/>
        </w:numPr>
        <w:ind w:left="0" w:firstLine="0"/>
        <w:rPr>
          <w:rFonts w:ascii="Times New Roman" w:eastAsia="Times New Roman" w:hAnsi="Times New Roman" w:cs="Times New Roman"/>
          <w:sz w:val="24"/>
          <w:szCs w:val="24"/>
          <w:lang w:val="en-GB" w:eastAsia="en-GB"/>
        </w:rPr>
      </w:pPr>
      <w:r w:rsidRPr="00416D65">
        <w:rPr>
          <w:rFonts w:ascii="Times New Roman" w:eastAsia="Times New Roman" w:hAnsi="Times New Roman" w:cs="Times New Roman"/>
          <w:sz w:val="24"/>
          <w:szCs w:val="24"/>
          <w:lang w:val="en-GB" w:eastAsia="en-GB"/>
        </w:rPr>
        <w:t>Events Manager</w:t>
      </w:r>
    </w:p>
    <w:p w14:paraId="4CFB4ABF" w14:textId="4FA912B0" w:rsidR="00416D65" w:rsidRPr="00416D65" w:rsidRDefault="00416D65" w:rsidP="00B5009C">
      <w:pPr>
        <w:pStyle w:val="ListParagraph"/>
        <w:numPr>
          <w:ilvl w:val="0"/>
          <w:numId w:val="2"/>
        </w:numPr>
        <w:ind w:left="0" w:firstLine="0"/>
        <w:rPr>
          <w:rFonts w:ascii="Times New Roman" w:eastAsia="Times New Roman" w:hAnsi="Times New Roman" w:cs="Times New Roman"/>
          <w:sz w:val="24"/>
          <w:szCs w:val="24"/>
          <w:lang w:val="en-GB" w:eastAsia="en-GB"/>
        </w:rPr>
      </w:pPr>
      <w:r w:rsidRPr="00416D65">
        <w:rPr>
          <w:rFonts w:ascii="Times New Roman" w:eastAsia="Times New Roman" w:hAnsi="Times New Roman" w:cs="Times New Roman"/>
          <w:sz w:val="24"/>
          <w:szCs w:val="24"/>
          <w:lang w:val="en-GB" w:eastAsia="en-GB"/>
        </w:rPr>
        <w:t>Grants / Sponsorship Manager</w:t>
      </w:r>
    </w:p>
    <w:p w14:paraId="23EC9740" w14:textId="38BB2D8F" w:rsidR="00B5009C" w:rsidRPr="00416D65" w:rsidRDefault="00B5009C" w:rsidP="00B5009C">
      <w:r w:rsidRPr="00416D65">
        <w:t>The above-named positions shall be appointed bi-yearly at the Annual General Meeting (AGM). Or at a time deemed appropriate by the Chair and committee. The nominees must be present members of the club committee. Any official standing for another position must first resign their present role.</w:t>
      </w:r>
    </w:p>
    <w:p w14:paraId="7FCF9B64" w14:textId="77777777" w:rsidR="00B5009C" w:rsidRPr="00416D65" w:rsidRDefault="00B5009C" w:rsidP="00B5009C"/>
    <w:p w14:paraId="467334F0" w14:textId="16CBD817" w:rsidR="00B5009C" w:rsidRPr="00416D65" w:rsidRDefault="00B5009C" w:rsidP="00B5009C">
      <w:r w:rsidRPr="00416D65">
        <w:t xml:space="preserve">In certain instances, for special purposes the elected committee, may vote to CO-OPT and </w:t>
      </w:r>
      <w:r w:rsidR="00416D65" w:rsidRPr="00416D65">
        <w:t>enrol</w:t>
      </w:r>
      <w:r w:rsidRPr="00416D65">
        <w:t xml:space="preserve"> temporary committee persons, to fulfil vital roles within the club to ensure that the club meets the needs of its members and sustain the smooth running of the club.  This will  be done in a closed committee meeting and there must be five elected members in attendance including the chairperson to make the appointment, and so  that the appointment is quorate.</w:t>
      </w:r>
    </w:p>
    <w:p w14:paraId="37E3C9A2" w14:textId="77777777" w:rsidR="00B5009C" w:rsidRPr="00416D65" w:rsidRDefault="00B5009C" w:rsidP="00B5009C"/>
    <w:p w14:paraId="4CC2A7FD" w14:textId="77777777" w:rsidR="00B5009C" w:rsidRPr="00416D65" w:rsidRDefault="00B5009C" w:rsidP="00B5009C">
      <w:r w:rsidRPr="00416D65">
        <w:t xml:space="preserve">The Co-Opted persons will then apply for positions at the next AGM set by the current committee.  </w:t>
      </w:r>
    </w:p>
    <w:p w14:paraId="62B375B7" w14:textId="77777777" w:rsidR="00B5009C" w:rsidRPr="00416D65" w:rsidRDefault="00B5009C" w:rsidP="00B5009C"/>
    <w:p w14:paraId="19B7E166" w14:textId="77777777" w:rsidR="00B5009C" w:rsidRPr="00416D65" w:rsidRDefault="00B5009C" w:rsidP="00B5009C"/>
    <w:p w14:paraId="24063BC8" w14:textId="60A41303" w:rsidR="00B5009C" w:rsidRDefault="00B5009C" w:rsidP="00B5009C"/>
    <w:p w14:paraId="117A513B" w14:textId="77777777" w:rsidR="00416D65" w:rsidRPr="00416D65" w:rsidRDefault="00416D65" w:rsidP="00B5009C"/>
    <w:p w14:paraId="06CF36C5" w14:textId="5A89405D" w:rsidR="00B5009C" w:rsidRPr="00416D65" w:rsidRDefault="00B5009C" w:rsidP="00B5009C">
      <w:pPr>
        <w:rPr>
          <w:b/>
          <w:u w:val="single"/>
        </w:rPr>
      </w:pPr>
      <w:r w:rsidRPr="00416D65">
        <w:rPr>
          <w:b/>
          <w:u w:val="single"/>
        </w:rPr>
        <w:lastRenderedPageBreak/>
        <w:t>CLUB MEMBERSHIP</w:t>
      </w:r>
    </w:p>
    <w:p w14:paraId="5E77257F" w14:textId="77777777" w:rsidR="00B5009C" w:rsidRPr="00416D65" w:rsidRDefault="00B5009C" w:rsidP="00B5009C"/>
    <w:p w14:paraId="5674CB0D" w14:textId="1BE660B1" w:rsidR="00B5009C" w:rsidRPr="00416D65" w:rsidRDefault="00B5009C" w:rsidP="00B5009C">
      <w:r w:rsidRPr="00416D65">
        <w:t>Proposal of Candidates: Two members shall propose every candidate for membership. All applications for membership shall be in writing. The granting of membership shall be at the discretion of the CC. The fee shall be £2 per year (Jan - Dec) payable by all members at the AGM or thereafter at given dates and times. Adult players and 1 parents/guardian of junior players will be classed as members without payment.</w:t>
      </w:r>
    </w:p>
    <w:p w14:paraId="70181AD3" w14:textId="77777777" w:rsidR="00B5009C" w:rsidRPr="00416D65" w:rsidRDefault="00B5009C" w:rsidP="00B5009C"/>
    <w:p w14:paraId="599EA75C" w14:textId="45BFD4A1" w:rsidR="00B5009C" w:rsidRPr="00416D65" w:rsidRDefault="00B5009C" w:rsidP="00B5009C">
      <w:pPr>
        <w:rPr>
          <w:b/>
          <w:u w:val="single"/>
        </w:rPr>
      </w:pPr>
      <w:r w:rsidRPr="00416D65">
        <w:rPr>
          <w:b/>
          <w:u w:val="single"/>
        </w:rPr>
        <w:t>REGISTER</w:t>
      </w:r>
    </w:p>
    <w:p w14:paraId="4A1B7F97" w14:textId="77777777" w:rsidR="00B5009C" w:rsidRPr="00416D65" w:rsidRDefault="00B5009C" w:rsidP="00B5009C"/>
    <w:p w14:paraId="36875501" w14:textId="6B4D0020" w:rsidR="00B5009C" w:rsidRPr="00416D65" w:rsidRDefault="00B5009C" w:rsidP="00B5009C">
      <w:r w:rsidRPr="00416D65">
        <w:t>The Committee shall ensure all new members details and membership numbers are, listed in the register of members of the club. The register should be kept behind the main bar to allow access for the licensing authorities on request.</w:t>
      </w:r>
    </w:p>
    <w:p w14:paraId="040AAB16" w14:textId="77777777" w:rsidR="00B5009C" w:rsidRPr="00416D65" w:rsidRDefault="00B5009C" w:rsidP="00B5009C"/>
    <w:p w14:paraId="00D4E660" w14:textId="77777777" w:rsidR="00B5009C" w:rsidRPr="00416D65" w:rsidRDefault="00B5009C" w:rsidP="00B5009C">
      <w:r w:rsidRPr="00416D65">
        <w:t>The committee shall have the discretion to reprimand any member or other person and to suspend or expel from the membership any members who act in breach of the rules of the club. Any person that is barred should receive written confirmation within 14 days,</w:t>
      </w:r>
    </w:p>
    <w:p w14:paraId="73C917D8" w14:textId="77777777" w:rsidR="00B5009C" w:rsidRPr="00416D65" w:rsidRDefault="00B5009C" w:rsidP="00B5009C">
      <w:r w:rsidRPr="00416D65">
        <w:t>Visitors and commercial partners of the club should be always treated with respect, any issues that relate to the club or members should be discussed and dealt with by the committee in a professional manner so not to bring the club into disrepute.</w:t>
      </w:r>
    </w:p>
    <w:p w14:paraId="0296B0A5" w14:textId="28522E5B" w:rsidR="00B5009C" w:rsidRPr="00416D65" w:rsidRDefault="00B5009C" w:rsidP="00B5009C">
      <w:r w:rsidRPr="00416D65">
        <w:tab/>
      </w:r>
    </w:p>
    <w:p w14:paraId="6A034D28" w14:textId="5DD6B0C3" w:rsidR="00B5009C" w:rsidRPr="00416D65" w:rsidRDefault="00B5009C" w:rsidP="00B5009C">
      <w:pPr>
        <w:tabs>
          <w:tab w:val="left" w:pos="6970"/>
        </w:tabs>
        <w:rPr>
          <w:b/>
          <w:u w:val="single"/>
        </w:rPr>
      </w:pPr>
      <w:r w:rsidRPr="00416D65">
        <w:rPr>
          <w:b/>
          <w:u w:val="single"/>
        </w:rPr>
        <w:t>LICENSED BAR &amp; KITCHEN</w:t>
      </w:r>
    </w:p>
    <w:p w14:paraId="3FAFFF01" w14:textId="77777777" w:rsidR="00B5009C" w:rsidRPr="00416D65" w:rsidRDefault="00B5009C" w:rsidP="00B5009C">
      <w:pPr>
        <w:tabs>
          <w:tab w:val="left" w:pos="6970"/>
        </w:tabs>
      </w:pPr>
    </w:p>
    <w:p w14:paraId="1BB3EB1C" w14:textId="3C887F09" w:rsidR="00B5009C" w:rsidRPr="00416D65" w:rsidRDefault="00B5009C" w:rsidP="00B5009C">
      <w:r w:rsidRPr="00416D65">
        <w:t xml:space="preserve">The committee shall regulate the conduct of the licensed bar and shall appoint a member of the club Bar Manager to oversee and to supervise the conduct of the Licensed bar during such times as the bar is open. The appointed </w:t>
      </w:r>
      <w:r w:rsidR="00416D65" w:rsidRPr="00416D65">
        <w:t>bar manager will report all mis</w:t>
      </w:r>
      <w:r w:rsidRPr="00416D65">
        <w:t>conduct by members or third parties to the committee any breaches of licensing an matters of law, such Violence or threatening behaviour misuse of illegal  drugs will result in disciplinary action being taken.</w:t>
      </w:r>
    </w:p>
    <w:p w14:paraId="396CF2EA" w14:textId="77777777" w:rsidR="00B5009C" w:rsidRPr="00416D65" w:rsidRDefault="00B5009C" w:rsidP="00B5009C"/>
    <w:p w14:paraId="6CC364C1" w14:textId="5D24A4AA" w:rsidR="00B5009C" w:rsidRPr="00416D65" w:rsidRDefault="00B5009C" w:rsidP="00B5009C">
      <w:r w:rsidRPr="00416D65">
        <w:t xml:space="preserve">The Committee will </w:t>
      </w:r>
      <w:r w:rsidR="00416D65" w:rsidRPr="00416D65">
        <w:t>endeavour</w:t>
      </w:r>
      <w:r w:rsidRPr="00416D65">
        <w:t xml:space="preserve"> to ensure that no one shall purchase intoxicating liquor nor shall be supplied with intoxicating liquor who have not first attained the age of 18 years. Identification will be requested if there is any doubt of age</w:t>
      </w:r>
    </w:p>
    <w:p w14:paraId="7186147E" w14:textId="3FCD17BD" w:rsidR="00B5009C" w:rsidRPr="00416D65" w:rsidRDefault="00B5009C" w:rsidP="00B5009C"/>
    <w:p w14:paraId="1EFD22F2" w14:textId="77777777" w:rsidR="00B5009C" w:rsidRPr="00416D65" w:rsidRDefault="00B5009C" w:rsidP="00B5009C">
      <w:r w:rsidRPr="00416D65">
        <w:t>The Committee shall ensure that a notice to that effect is displayed on the premises, also that a notice be displayed to the effect that the supply of alcohol to non-members will not be allowed unless they have signed in as a guest, no-members who attend the club on a more regular basis will be asked to apply for membership, two members of the committee will have to propose the new member at a closed committee meeting</w:t>
      </w:r>
    </w:p>
    <w:p w14:paraId="703267DE" w14:textId="3A149224" w:rsidR="00B5009C" w:rsidRPr="00416D65" w:rsidRDefault="00B5009C" w:rsidP="00B5009C">
      <w:r w:rsidRPr="00416D65">
        <w:t>Intoxicating Liquor shall not be supplied to members on club premises otherwise than on behalf of the Club.</w:t>
      </w:r>
    </w:p>
    <w:p w14:paraId="423738CF" w14:textId="5B8B2CD9" w:rsidR="00B5009C" w:rsidRPr="00416D65" w:rsidRDefault="00B5009C" w:rsidP="00B5009C"/>
    <w:p w14:paraId="2AD2E499" w14:textId="193BC3FE" w:rsidR="00B5009C" w:rsidRPr="00416D65" w:rsidRDefault="00B5009C" w:rsidP="00B5009C">
      <w:r w:rsidRPr="00416D65">
        <w:t>The committee will appoint a Catering Manager to oversee and to supervise the preparation and serving of food and hot drinks during such times as the kitchen is open.</w:t>
      </w:r>
    </w:p>
    <w:p w14:paraId="61750D69" w14:textId="66FB73BE" w:rsidR="00B5009C" w:rsidRPr="00416D65" w:rsidRDefault="00B5009C" w:rsidP="00B5009C">
      <w:r w:rsidRPr="00416D65">
        <w:t>No member of the club including Committee members should ask for credit for drinks or other consumables</w:t>
      </w:r>
    </w:p>
    <w:p w14:paraId="570A5602" w14:textId="77777777" w:rsidR="00B5009C" w:rsidRPr="00416D65" w:rsidRDefault="00B5009C" w:rsidP="00B5009C"/>
    <w:p w14:paraId="5621B60F" w14:textId="429272CD" w:rsidR="00B5009C" w:rsidRPr="00416D65" w:rsidRDefault="00B5009C" w:rsidP="00B5009C">
      <w:r w:rsidRPr="00416D65">
        <w:t>All food and drinks consumed on the club premises must be purchased from the club unless prior arrangements are made and agreed with the club directors.</w:t>
      </w:r>
    </w:p>
    <w:p w14:paraId="074B07C8" w14:textId="77777777" w:rsidR="00B5009C" w:rsidRPr="00416D65" w:rsidRDefault="00B5009C" w:rsidP="00B5009C"/>
    <w:p w14:paraId="66525316" w14:textId="77777777" w:rsidR="00B5009C" w:rsidRPr="00416D65" w:rsidRDefault="00B5009C" w:rsidP="00B5009C">
      <w:r w:rsidRPr="00416D65">
        <w:t>No person is allowed to sell any consumables on the premises internal or external unless special permission has been pre-arranged, any  person who commits this act is not acting in the interest of the club, and may face disciplinary sanctions including being barred from the premises.</w:t>
      </w:r>
    </w:p>
    <w:p w14:paraId="05445DE6" w14:textId="77777777" w:rsidR="00B5009C" w:rsidRPr="00416D65" w:rsidRDefault="00B5009C" w:rsidP="00B5009C">
      <w:pPr>
        <w:rPr>
          <w:b/>
        </w:rPr>
      </w:pPr>
    </w:p>
    <w:p w14:paraId="58C79433" w14:textId="647626F2" w:rsidR="00B5009C" w:rsidRPr="00416D65" w:rsidRDefault="00B5009C" w:rsidP="00B5009C">
      <w:pPr>
        <w:rPr>
          <w:b/>
          <w:u w:val="single"/>
        </w:rPr>
      </w:pPr>
      <w:r w:rsidRPr="00416D65">
        <w:rPr>
          <w:b/>
          <w:u w:val="single"/>
        </w:rPr>
        <w:t>SPECIAL OCCASIONS</w:t>
      </w:r>
    </w:p>
    <w:p w14:paraId="23C100F6" w14:textId="77777777" w:rsidR="00B5009C" w:rsidRPr="00416D65" w:rsidRDefault="00B5009C" w:rsidP="00B5009C"/>
    <w:p w14:paraId="7B8D5FBC" w14:textId="3E4E9830" w:rsidR="00B5009C" w:rsidRPr="00416D65" w:rsidRDefault="00B5009C" w:rsidP="00B5009C">
      <w:r w:rsidRPr="00416D65">
        <w:t>On such occasions as the club staging an event, not including one of its teams or sections intoxicating liquor may be sold to the participating parties. (Subject to the rules above.)</w:t>
      </w:r>
    </w:p>
    <w:p w14:paraId="68313377" w14:textId="77777777" w:rsidR="00B5009C" w:rsidRPr="00416D65" w:rsidRDefault="00B5009C" w:rsidP="00B5009C"/>
    <w:p w14:paraId="799EAF1F" w14:textId="77777777" w:rsidR="00B5009C" w:rsidRPr="00416D65" w:rsidRDefault="00B5009C" w:rsidP="00B5009C">
      <w:r w:rsidRPr="00416D65">
        <w:t>The following may not be admitted as guests: former members who have been expelled, persons who having applied for membership have been rejected and any member who is under suspension.</w:t>
      </w:r>
    </w:p>
    <w:p w14:paraId="341D83B1" w14:textId="77777777" w:rsidR="00B5009C" w:rsidRPr="00416D65" w:rsidRDefault="00B5009C" w:rsidP="00B5009C"/>
    <w:p w14:paraId="57B133F8" w14:textId="6B51E933" w:rsidR="00B5009C" w:rsidRPr="00416D65" w:rsidRDefault="00B5009C" w:rsidP="00B5009C">
      <w:pPr>
        <w:rPr>
          <w:b/>
          <w:u w:val="single"/>
        </w:rPr>
      </w:pPr>
      <w:r w:rsidRPr="00416D65">
        <w:rPr>
          <w:b/>
          <w:u w:val="single"/>
        </w:rPr>
        <w:t>GUESTS</w:t>
      </w:r>
    </w:p>
    <w:p w14:paraId="406C49CE" w14:textId="77777777" w:rsidR="00B5009C" w:rsidRPr="00416D65" w:rsidRDefault="00B5009C" w:rsidP="00B5009C"/>
    <w:p w14:paraId="442386BD" w14:textId="15583C7B" w:rsidR="00B5009C" w:rsidRPr="00416D65" w:rsidRDefault="00B5009C" w:rsidP="00B5009C">
      <w:r w:rsidRPr="00416D65">
        <w:t>Intoxicating liquor may be provided only to members of the club and their bona-fide guests. Each member may introduce up to two guests on any one occasion.</w:t>
      </w:r>
    </w:p>
    <w:p w14:paraId="7514E996" w14:textId="77777777" w:rsidR="00B5009C" w:rsidRPr="00416D65" w:rsidRDefault="00B5009C" w:rsidP="00B5009C"/>
    <w:p w14:paraId="21F4CBBE" w14:textId="77777777" w:rsidR="00B5009C" w:rsidRPr="00416D65" w:rsidRDefault="00B5009C" w:rsidP="00B5009C">
      <w:r w:rsidRPr="00416D65">
        <w:t>Members of visiting Clubs and Teams and their guests may be supplied with liquor (subject to the conditions outlined under the heading Licensed Bar).</w:t>
      </w:r>
    </w:p>
    <w:p w14:paraId="4738EBA6" w14:textId="77777777" w:rsidR="00B5009C" w:rsidRPr="00416D65" w:rsidRDefault="00B5009C" w:rsidP="00B5009C"/>
    <w:p w14:paraId="535E7594" w14:textId="295A22B3" w:rsidR="00B5009C" w:rsidRPr="00416D65" w:rsidRDefault="00B5009C" w:rsidP="00B5009C">
      <w:pPr>
        <w:rPr>
          <w:b/>
          <w:u w:val="single"/>
        </w:rPr>
      </w:pPr>
      <w:bookmarkStart w:id="0" w:name="_Hlk25850607"/>
      <w:r w:rsidRPr="00416D65">
        <w:rPr>
          <w:b/>
          <w:u w:val="single"/>
        </w:rPr>
        <w:t>FINANCIAL</w:t>
      </w:r>
    </w:p>
    <w:p w14:paraId="01F1EAB3" w14:textId="77777777" w:rsidR="00B5009C" w:rsidRPr="00416D65" w:rsidRDefault="00B5009C" w:rsidP="00B5009C"/>
    <w:p w14:paraId="2A12EA36" w14:textId="47BA4CC9" w:rsidR="00B5009C" w:rsidRPr="00416D65" w:rsidRDefault="00B5009C" w:rsidP="00B5009C">
      <w:r w:rsidRPr="00416D65">
        <w:t xml:space="preserve">The Club Officials along with the Treasurer and the Trustees shall be deemed to have authority of the club and the Committee to act in respect of day-to-day transactions. necessary to promote the wellbeing of the club, any other expenditure must be sanctioned by the </w:t>
      </w:r>
      <w:r w:rsidR="00416D65" w:rsidRPr="00416D65">
        <w:t>Committee. Any</w:t>
      </w:r>
      <w:bookmarkStart w:id="1" w:name="_GoBack"/>
      <w:bookmarkEnd w:id="1"/>
      <w:r w:rsidRPr="00416D65">
        <w:t xml:space="preserve"> concerns or questions should be dealt with in meetings and not be left open to public debate on social media sites.</w:t>
      </w:r>
    </w:p>
    <w:p w14:paraId="32AFD842" w14:textId="77777777" w:rsidR="00B5009C" w:rsidRPr="00416D65" w:rsidRDefault="00B5009C" w:rsidP="00B5009C"/>
    <w:p w14:paraId="1F083020" w14:textId="77777777" w:rsidR="00B5009C" w:rsidRPr="00416D65" w:rsidRDefault="00B5009C" w:rsidP="00B5009C">
      <w:r w:rsidRPr="00416D65">
        <w:t>The Main Officers of the Club have permission by the Committee to raise funds from Banking or other Bona Fide Financial Institutions in what is deemed by the CC as acting in the best financial interests of the Club.</w:t>
      </w:r>
    </w:p>
    <w:p w14:paraId="182AEE6E" w14:textId="77777777" w:rsidR="00B5009C" w:rsidRPr="00416D65" w:rsidRDefault="00B5009C" w:rsidP="00B5009C"/>
    <w:p w14:paraId="4209AB48" w14:textId="2218DF4C" w:rsidR="00B5009C" w:rsidRPr="00416D65" w:rsidRDefault="00B5009C" w:rsidP="00B5009C">
      <w:r w:rsidRPr="00416D65">
        <w:t>The Club will hold a bank account for which there must be a minimum TWO signatories AUTHORISED BY THE CLUB COMMITTEE.</w:t>
      </w:r>
    </w:p>
    <w:p w14:paraId="2F3B20AE" w14:textId="77777777" w:rsidR="00B5009C" w:rsidRPr="00416D65" w:rsidRDefault="00B5009C" w:rsidP="00B5009C"/>
    <w:p w14:paraId="27C3EBF1" w14:textId="0A618449" w:rsidR="00B5009C" w:rsidRPr="00416D65" w:rsidRDefault="00B5009C" w:rsidP="00B5009C">
      <w:r w:rsidRPr="00416D65">
        <w:t xml:space="preserve">The Open Age and Bar will hold SEPARATE accounts and will have control of the monies therein. </w:t>
      </w:r>
    </w:p>
    <w:p w14:paraId="7246D2FB" w14:textId="77777777" w:rsidR="00B5009C" w:rsidRPr="00416D65" w:rsidRDefault="00B5009C" w:rsidP="00B5009C"/>
    <w:p w14:paraId="07FCC147" w14:textId="1C1D7D22" w:rsidR="00B5009C" w:rsidRPr="00416D65" w:rsidRDefault="00B5009C" w:rsidP="00B5009C">
      <w:r w:rsidRPr="00416D65">
        <w:t>All Account details will be submitted to the individual age group at their own respective meetings details will also be provided at the meeting of the Full club Committee meetings.</w:t>
      </w:r>
    </w:p>
    <w:p w14:paraId="09D85124" w14:textId="46674EB8" w:rsidR="00B5009C" w:rsidRPr="00416D65" w:rsidRDefault="00B5009C" w:rsidP="00B5009C">
      <w:r w:rsidRPr="00416D65">
        <w:t>SUBS AND REGISTRATIONS</w:t>
      </w:r>
    </w:p>
    <w:p w14:paraId="7F5959B3" w14:textId="77777777" w:rsidR="00B5009C" w:rsidRPr="00416D65" w:rsidRDefault="00B5009C" w:rsidP="00B5009C"/>
    <w:p w14:paraId="462D669A" w14:textId="5FA52247" w:rsidR="00B5009C" w:rsidRPr="00416D65" w:rsidRDefault="00B5009C" w:rsidP="00B5009C">
      <w:r w:rsidRPr="00416D65">
        <w:t>All players will pay subs of £15 per month and will pay £25 sign on fee annually by direct debit, any player failing to pay either subs or sign on fees will not be permitted to use the club facilities for the training and playing of Rugby League Unless agreed that they need support or to support a new team to attract players.</w:t>
      </w:r>
    </w:p>
    <w:p w14:paraId="5D20E06F" w14:textId="77777777" w:rsidR="00B5009C" w:rsidRPr="00416D65" w:rsidRDefault="00B5009C" w:rsidP="00B5009C"/>
    <w:p w14:paraId="56C60DEA" w14:textId="77777777" w:rsidR="00B5009C" w:rsidRPr="00416D65" w:rsidRDefault="00B5009C" w:rsidP="00B5009C">
      <w:r w:rsidRPr="00416D65">
        <w:t>All monies held in ANY accounts associated with the Club will be and remain the property of the Club.</w:t>
      </w:r>
    </w:p>
    <w:p w14:paraId="28B1BC3C" w14:textId="5F206103" w:rsidR="00B5009C" w:rsidRPr="00416D65" w:rsidRDefault="00B5009C" w:rsidP="00B5009C">
      <w:r w:rsidRPr="00416D65">
        <w:t xml:space="preserve">Each Team must attempt to cover direct playing costs attributed to their age group for the current season by, fund raising or subscription. Each Section are responsible for funding the CLUB as a whole and all liabilities are jointly shared among them. </w:t>
      </w:r>
    </w:p>
    <w:p w14:paraId="458EFF98" w14:textId="77777777" w:rsidR="00B5009C" w:rsidRPr="00416D65" w:rsidRDefault="00B5009C" w:rsidP="00B5009C"/>
    <w:p w14:paraId="19F05418" w14:textId="14DC071D" w:rsidR="00B5009C" w:rsidRPr="00416D65" w:rsidRDefault="00E62AF8" w:rsidP="00B5009C">
      <w:r w:rsidRPr="00416D65">
        <w:t>Any player leaving the club must ensure subs are up to date and playing kit has been returned</w:t>
      </w:r>
    </w:p>
    <w:p w14:paraId="56C69441" w14:textId="73096367" w:rsidR="00B5009C" w:rsidRPr="00416D65" w:rsidRDefault="00B5009C" w:rsidP="00B5009C"/>
    <w:p w14:paraId="1D5103C8" w14:textId="77777777" w:rsidR="00416D65" w:rsidRDefault="00416D65" w:rsidP="00B5009C">
      <w:pPr>
        <w:rPr>
          <w:b/>
          <w:u w:val="single"/>
        </w:rPr>
      </w:pPr>
    </w:p>
    <w:p w14:paraId="1B32534A" w14:textId="12B74EA6" w:rsidR="00B5009C" w:rsidRPr="00416D65" w:rsidRDefault="00B5009C" w:rsidP="00B5009C">
      <w:pPr>
        <w:rPr>
          <w:b/>
          <w:u w:val="single"/>
        </w:rPr>
      </w:pPr>
      <w:r w:rsidRPr="00416D65">
        <w:rPr>
          <w:b/>
          <w:u w:val="single"/>
        </w:rPr>
        <w:t>GRANTS AND SPONSORSHIP</w:t>
      </w:r>
    </w:p>
    <w:p w14:paraId="06237B09" w14:textId="77777777" w:rsidR="00E62AF8" w:rsidRPr="00416D65" w:rsidRDefault="00E62AF8" w:rsidP="00B5009C"/>
    <w:p w14:paraId="74B1F0E8" w14:textId="66430703" w:rsidR="00B5009C" w:rsidRDefault="00416D65" w:rsidP="00B5009C">
      <w:r>
        <w:t xml:space="preserve">The club will appoint a Grants and \Sponsorship manager although it is still </w:t>
      </w:r>
      <w:r w:rsidR="00B5009C" w:rsidRPr="00416D65">
        <w:t xml:space="preserve">the responsibility of ALL committee members to actively seek sponsorship not only for their age group but on behalf of the Club as a whole. Any sponsorship must be appropriate </w:t>
      </w:r>
    </w:p>
    <w:p w14:paraId="3470FB99" w14:textId="77777777" w:rsidR="00416D65" w:rsidRPr="00416D65" w:rsidRDefault="00416D65" w:rsidP="00B5009C"/>
    <w:p w14:paraId="6973E8DE" w14:textId="6D70D992" w:rsidR="00B5009C" w:rsidRDefault="00B5009C" w:rsidP="00B5009C">
      <w:r w:rsidRPr="00416D65">
        <w:t>Any Grant monies, donations or Sponsorship made to the club will be used for the development and improvement of facilities at the Club to the benefit of its members, unless otherwise specified by the donor.</w:t>
      </w:r>
    </w:p>
    <w:p w14:paraId="1D57B0B3" w14:textId="482283D7" w:rsidR="00416D65" w:rsidRDefault="00416D65" w:rsidP="00B5009C"/>
    <w:p w14:paraId="6F28AD83" w14:textId="49F76744" w:rsidR="00416D65" w:rsidRDefault="00416D65" w:rsidP="00B5009C">
      <w:pPr>
        <w:rPr>
          <w:b/>
          <w:u w:val="single"/>
        </w:rPr>
      </w:pPr>
      <w:r w:rsidRPr="00416D65">
        <w:rPr>
          <w:b/>
          <w:u w:val="single"/>
        </w:rPr>
        <w:t>LIONESSES</w:t>
      </w:r>
    </w:p>
    <w:p w14:paraId="33418128" w14:textId="7304B31F" w:rsidR="00416D65" w:rsidRDefault="00416D65" w:rsidP="00B5009C">
      <w:pPr>
        <w:rPr>
          <w:b/>
          <w:u w:val="single"/>
        </w:rPr>
      </w:pPr>
    </w:p>
    <w:p w14:paraId="16589311" w14:textId="78E83B20" w:rsidR="00416D65" w:rsidRPr="00416D65" w:rsidRDefault="00416D65" w:rsidP="00B5009C">
      <w:r>
        <w:t xml:space="preserve">The girls and ladies section will be names the Featherstone Lionesses,  but will fall under the Featherstone Lions Club and where the Featherstone Lions Brand Logo. </w:t>
      </w:r>
    </w:p>
    <w:p w14:paraId="74718B49" w14:textId="2A0F31A8" w:rsidR="00E62AF8" w:rsidRPr="00416D65" w:rsidRDefault="00E62AF8" w:rsidP="00B5009C">
      <w:pPr>
        <w:rPr>
          <w:b/>
          <w:u w:val="single"/>
        </w:rPr>
      </w:pPr>
    </w:p>
    <w:bookmarkEnd w:id="0"/>
    <w:p w14:paraId="4F715298" w14:textId="51FE11BA" w:rsidR="00B5009C" w:rsidRPr="00416D65" w:rsidRDefault="00E62AF8" w:rsidP="00B5009C">
      <w:pPr>
        <w:rPr>
          <w:b/>
          <w:u w:val="single"/>
        </w:rPr>
      </w:pPr>
      <w:r w:rsidRPr="00416D65">
        <w:rPr>
          <w:b/>
          <w:u w:val="single"/>
        </w:rPr>
        <w:t xml:space="preserve">CLUB PLAYING KIT </w:t>
      </w:r>
    </w:p>
    <w:p w14:paraId="1AFAFED7" w14:textId="77777777" w:rsidR="00E62AF8" w:rsidRPr="00416D65" w:rsidRDefault="00E62AF8" w:rsidP="00B5009C"/>
    <w:p w14:paraId="497A65BD" w14:textId="5E2C4786" w:rsidR="00B5009C" w:rsidRPr="00416D65" w:rsidRDefault="00B5009C" w:rsidP="00B5009C">
      <w:r w:rsidRPr="00416D65">
        <w:t xml:space="preserve">All </w:t>
      </w:r>
      <w:r w:rsidR="00E62AF8" w:rsidRPr="00416D65">
        <w:t>Playing Kit</w:t>
      </w:r>
      <w:r w:rsidRPr="00416D65">
        <w:t xml:space="preserve"> must contain the Featherstone lions logo. The club paying shirts will contain the Butchers stripe design. The butcher’s stripe will remain blue and white.  Lionesses (girls section) must also where the blue and white butches stripe but may use pink number and pick “LIONESSES” wording to the top rear of the Shirts. </w:t>
      </w:r>
    </w:p>
    <w:p w14:paraId="779DD94D" w14:textId="77777777" w:rsidR="00B5009C" w:rsidRPr="00416D65" w:rsidRDefault="00B5009C" w:rsidP="00B5009C">
      <w:r w:rsidRPr="00416D65">
        <w:t xml:space="preserve">All teams must use the supplier allocated by the committee. </w:t>
      </w:r>
    </w:p>
    <w:p w14:paraId="7067CCA5" w14:textId="77777777" w:rsidR="00B5009C" w:rsidRPr="00416D65" w:rsidRDefault="00B5009C" w:rsidP="00B5009C"/>
    <w:p w14:paraId="37481DC0" w14:textId="77777777" w:rsidR="00E62AF8" w:rsidRPr="00416D65" w:rsidRDefault="00E62AF8" w:rsidP="00E62AF8">
      <w:pPr>
        <w:rPr>
          <w:b/>
          <w:u w:val="single"/>
        </w:rPr>
      </w:pPr>
      <w:r w:rsidRPr="00416D65">
        <w:rPr>
          <w:b/>
          <w:u w:val="single"/>
        </w:rPr>
        <w:t xml:space="preserve">MERCHANDICE </w:t>
      </w:r>
    </w:p>
    <w:p w14:paraId="64AA272A" w14:textId="77777777" w:rsidR="00E62AF8" w:rsidRPr="00416D65" w:rsidRDefault="00E62AF8" w:rsidP="00E62AF8"/>
    <w:p w14:paraId="6EAD5CFB" w14:textId="77777777" w:rsidR="00E62AF8" w:rsidRPr="00416D65" w:rsidRDefault="00E62AF8" w:rsidP="00E62AF8">
      <w:r w:rsidRPr="00416D65">
        <w:t>Any merchandise carrying the Featherstone Lions Brand, Insignia or name will be available through a club designated supplier. No sale of such goods will be permitted by individuals, teams or groups without prior arrangement and agreement with the club officials. Each age group can order for parents and players to meet their needs.</w:t>
      </w:r>
    </w:p>
    <w:p w14:paraId="34AF4BE9" w14:textId="77777777" w:rsidR="00B5009C" w:rsidRPr="00416D65" w:rsidRDefault="00B5009C" w:rsidP="00B5009C"/>
    <w:p w14:paraId="1243D53F" w14:textId="43A42762" w:rsidR="00EC6803" w:rsidRPr="00416D65" w:rsidRDefault="00EC6803" w:rsidP="00EC6803">
      <w:pPr>
        <w:rPr>
          <w:b/>
          <w:u w:val="single"/>
        </w:rPr>
      </w:pPr>
      <w:r w:rsidRPr="00416D65">
        <w:rPr>
          <w:b/>
          <w:u w:val="single"/>
        </w:rPr>
        <w:t>SAFEGUARDING</w:t>
      </w:r>
    </w:p>
    <w:p w14:paraId="4F588B35" w14:textId="77777777" w:rsidR="00EC6803" w:rsidRPr="00416D65" w:rsidRDefault="00EC6803" w:rsidP="00EC6803"/>
    <w:p w14:paraId="12E1485F" w14:textId="77777777" w:rsidR="00EC6803" w:rsidRPr="00416D65" w:rsidRDefault="00EC6803" w:rsidP="00EC6803">
      <w:r w:rsidRPr="00416D65">
        <w:t xml:space="preserve">A designated Club welfare Officer will be appointed as per the RFLs  guidelines, that officer will be responsible for all safeguarding issues, any issues should be investigated fully and followed through to finalisation. As part of this safeguarding the nominated </w:t>
      </w:r>
    </w:p>
    <w:p w14:paraId="67A22F5D" w14:textId="77777777" w:rsidR="00EC6803" w:rsidRPr="00416D65" w:rsidRDefault="00EC6803" w:rsidP="00EC6803"/>
    <w:p w14:paraId="6E07C015" w14:textId="77777777" w:rsidR="00EC6803" w:rsidRPr="00416D65" w:rsidRDefault="00EC6803" w:rsidP="00B5009C">
      <w:r w:rsidRPr="00416D65">
        <w:t>The Club welfare officer will follow all procedures set in place by the RFL’s safeguarding Policies and in line with Featherstone Lions policies and code conduct protocols. All Coaches should be interviewed by the director of rugby to check suitability for the role.  All relevant persons should complete a self-declaration form and DBS application as soon as possible.</w:t>
      </w:r>
    </w:p>
    <w:p w14:paraId="2E43867C" w14:textId="77777777" w:rsidR="00416D65" w:rsidRDefault="00416D65" w:rsidP="00B5009C"/>
    <w:p w14:paraId="6FBAA960" w14:textId="77777777" w:rsidR="00416D65" w:rsidRDefault="00416D65" w:rsidP="00B5009C">
      <w:pPr>
        <w:rPr>
          <w:b/>
          <w:u w:val="single"/>
        </w:rPr>
      </w:pPr>
    </w:p>
    <w:p w14:paraId="2333C296" w14:textId="77777777" w:rsidR="00416D65" w:rsidRDefault="00416D65" w:rsidP="00B5009C">
      <w:pPr>
        <w:rPr>
          <w:b/>
          <w:u w:val="single"/>
        </w:rPr>
      </w:pPr>
    </w:p>
    <w:p w14:paraId="4833FEE0" w14:textId="77777777" w:rsidR="00416D65" w:rsidRDefault="00416D65" w:rsidP="00B5009C">
      <w:pPr>
        <w:rPr>
          <w:b/>
          <w:u w:val="single"/>
        </w:rPr>
      </w:pPr>
    </w:p>
    <w:p w14:paraId="76AD5FCF" w14:textId="77777777" w:rsidR="00416D65" w:rsidRDefault="00416D65" w:rsidP="00B5009C">
      <w:pPr>
        <w:rPr>
          <w:b/>
          <w:u w:val="single"/>
        </w:rPr>
      </w:pPr>
    </w:p>
    <w:p w14:paraId="114B86E5" w14:textId="77777777" w:rsidR="00416D65" w:rsidRDefault="00416D65" w:rsidP="00B5009C">
      <w:pPr>
        <w:rPr>
          <w:b/>
          <w:u w:val="single"/>
        </w:rPr>
      </w:pPr>
    </w:p>
    <w:p w14:paraId="46FE90EE" w14:textId="77777777" w:rsidR="00416D65" w:rsidRDefault="00416D65" w:rsidP="00B5009C">
      <w:pPr>
        <w:rPr>
          <w:b/>
          <w:u w:val="single"/>
        </w:rPr>
      </w:pPr>
    </w:p>
    <w:p w14:paraId="4D4BA1F9" w14:textId="77777777" w:rsidR="00416D65" w:rsidRDefault="00416D65" w:rsidP="00B5009C">
      <w:pPr>
        <w:rPr>
          <w:b/>
          <w:u w:val="single"/>
        </w:rPr>
      </w:pPr>
    </w:p>
    <w:p w14:paraId="440009ED" w14:textId="370FB7BF" w:rsidR="00B5009C" w:rsidRPr="00416D65" w:rsidRDefault="00B5009C" w:rsidP="00B5009C">
      <w:pPr>
        <w:rPr>
          <w:b/>
          <w:u w:val="single"/>
        </w:rPr>
      </w:pPr>
      <w:r w:rsidRPr="00416D65">
        <w:rPr>
          <w:b/>
          <w:u w:val="single"/>
        </w:rPr>
        <w:t>MEETINGS</w:t>
      </w:r>
    </w:p>
    <w:p w14:paraId="5EA8D1CF" w14:textId="77777777" w:rsidR="00E62AF8" w:rsidRPr="00416D65" w:rsidRDefault="00E62AF8" w:rsidP="00B5009C"/>
    <w:p w14:paraId="5089B299" w14:textId="68CEE5C0" w:rsidR="00B5009C" w:rsidRPr="00416D65" w:rsidRDefault="00B5009C" w:rsidP="00B5009C">
      <w:r w:rsidRPr="00416D65">
        <w:t>The CC shall cause an Annual General Meeting to be held in July Annually at an agreed date. At the AGM members shall vote to appoint the Officials of the club.</w:t>
      </w:r>
    </w:p>
    <w:p w14:paraId="6450EBB6" w14:textId="77777777" w:rsidR="00E62AF8" w:rsidRPr="00416D65" w:rsidRDefault="00E62AF8" w:rsidP="00B5009C"/>
    <w:p w14:paraId="4D9567D4" w14:textId="0F6F93B7" w:rsidR="00B5009C" w:rsidRPr="00416D65" w:rsidRDefault="00B5009C" w:rsidP="00B5009C">
      <w:r w:rsidRPr="00416D65">
        <w:t>The CC shall cause an account of the annual finances of the club to be prepared. The accounts so prepared shall be submitted for approval at the AGM so that full details of the receipts and expenses of the club shall be available to each member of the club.</w:t>
      </w:r>
    </w:p>
    <w:p w14:paraId="700BE68D" w14:textId="56E14905" w:rsidR="00E62AF8" w:rsidRPr="00416D65" w:rsidRDefault="00E62AF8" w:rsidP="00B5009C"/>
    <w:p w14:paraId="77BD1E75" w14:textId="139890EF" w:rsidR="00B5009C" w:rsidRPr="00416D65" w:rsidRDefault="00B5009C" w:rsidP="00B5009C">
      <w:r w:rsidRPr="00416D65">
        <w:t>A special or Extraordinary General Meeting of the club may be called at any time by the CC .  notice shall be required, and all members should have the right to be able attend, a suitable date that suits all should be agreed for the said meeting. But must be within one calendar month CC members giving notice to the CC through the club secretary</w:t>
      </w:r>
    </w:p>
    <w:p w14:paraId="64BD8216" w14:textId="77777777" w:rsidR="00416D65" w:rsidRDefault="00416D65" w:rsidP="00B5009C"/>
    <w:p w14:paraId="2D4664AB" w14:textId="030B54B6" w:rsidR="00B5009C" w:rsidRPr="00416D65" w:rsidRDefault="00B5009C" w:rsidP="00B5009C">
      <w:r w:rsidRPr="00416D65">
        <w:t>The committee shall meet for a closed committee meeting and an open member meeting on a monthly basis.  The above committee meetings shall consist of the Club Officials  and the appointed or elected members of each section of the club i.e.: Open age, Juniors, Girls, or ladies sections, to a maximum of 5 people per team.</w:t>
      </w:r>
    </w:p>
    <w:p w14:paraId="29FF667F" w14:textId="77777777" w:rsidR="000C7C59" w:rsidRPr="00416D65" w:rsidRDefault="000C7C59" w:rsidP="00B5009C"/>
    <w:p w14:paraId="0090B8D6" w14:textId="77777777" w:rsidR="00B5009C" w:rsidRPr="00416D65" w:rsidRDefault="00B5009C" w:rsidP="00B5009C">
      <w:r w:rsidRPr="00416D65">
        <w:t>Any Club Committee meeting must have a minimum of 6 members to be quorate.</w:t>
      </w:r>
    </w:p>
    <w:p w14:paraId="51BD4A1B" w14:textId="77777777" w:rsidR="000C7C59" w:rsidRPr="00416D65" w:rsidRDefault="000C7C59" w:rsidP="00B5009C"/>
    <w:p w14:paraId="4B0F8C82" w14:textId="65D0CC84" w:rsidR="00B5009C" w:rsidRPr="00416D65" w:rsidRDefault="00B5009C" w:rsidP="00B5009C">
      <w:r w:rsidRPr="00416D65">
        <w:t>Minutes of the CC meetings shall be presented to each section of the club.</w:t>
      </w:r>
    </w:p>
    <w:p w14:paraId="1642D493" w14:textId="77777777" w:rsidR="000C7C59" w:rsidRPr="00416D65" w:rsidRDefault="000C7C59" w:rsidP="00B5009C"/>
    <w:p w14:paraId="2E8E3BDC" w14:textId="1CE1BF1B" w:rsidR="00B5009C" w:rsidRPr="00416D65" w:rsidRDefault="00B5009C" w:rsidP="00B5009C">
      <w:r w:rsidRPr="00416D65">
        <w:t>The CC shall be responsible for Club Business, Finance, VAT and the General Maintenance wellbeing and upkeep of the premises.</w:t>
      </w:r>
    </w:p>
    <w:p w14:paraId="1B6D2F06" w14:textId="77777777" w:rsidR="000C7C59" w:rsidRPr="00416D65" w:rsidRDefault="000C7C59" w:rsidP="00B5009C"/>
    <w:p w14:paraId="0ED3F073" w14:textId="77777777" w:rsidR="000C7C59" w:rsidRPr="00416D65" w:rsidRDefault="00B5009C" w:rsidP="000C7C59">
      <w:r w:rsidRPr="00416D65">
        <w:t>The relevant Sections will run the day-to-day rugby business.  Any Points for the agenda that members or the various sections of the club feel should be brought to the attention of the CC, should be given in writing to the Club Secretary within 7 days of the posted meeting date.</w:t>
      </w:r>
      <w:r w:rsidR="000C7C59" w:rsidRPr="00416D65">
        <w:t xml:space="preserve"> </w:t>
      </w:r>
    </w:p>
    <w:p w14:paraId="12725903" w14:textId="77777777" w:rsidR="000C7C59" w:rsidRPr="00416D65" w:rsidRDefault="000C7C59" w:rsidP="000C7C59"/>
    <w:p w14:paraId="554EDF67" w14:textId="198BC461" w:rsidR="00B5009C" w:rsidRPr="00416D65" w:rsidRDefault="00B5009C" w:rsidP="00B5009C">
      <w:pPr>
        <w:rPr>
          <w:b/>
          <w:u w:val="single"/>
        </w:rPr>
      </w:pPr>
      <w:r w:rsidRPr="00416D65">
        <w:rPr>
          <w:b/>
          <w:u w:val="single"/>
        </w:rPr>
        <w:t>CODE OF CONDUCT</w:t>
      </w:r>
    </w:p>
    <w:p w14:paraId="2D0DAE9B" w14:textId="77777777" w:rsidR="000C7C59" w:rsidRPr="00416D65" w:rsidRDefault="000C7C59" w:rsidP="00B5009C"/>
    <w:p w14:paraId="4DDD48BC" w14:textId="248D2C18" w:rsidR="00B5009C" w:rsidRPr="00416D65" w:rsidRDefault="00B5009C" w:rsidP="00B5009C">
      <w:r w:rsidRPr="00416D65">
        <w:t xml:space="preserve">The CC shall always </w:t>
      </w:r>
      <w:r w:rsidR="00416D65" w:rsidRPr="00416D65">
        <w:t>endeavour</w:t>
      </w:r>
      <w:r w:rsidRPr="00416D65">
        <w:t xml:space="preserve"> to enforce the rules set out in both the BARLA / RFL Code of Conduct document and the clubs own club policy document both to be distributed throughout the club or supplied on application. Any serious breaches of the said documents and guidelines may result in suspension pending investigation, or in serious cases the individual may be suspended indefinitely after an investigation is carried out by the elected members. The individual will have right to appeal.  The appeal must be lodged within two weeks of the verdict in writing. The committee will then make a decision based on evidence provided.</w:t>
      </w:r>
    </w:p>
    <w:p w14:paraId="017CEBF0" w14:textId="77777777" w:rsidR="000C7C59" w:rsidRPr="00416D65" w:rsidRDefault="000C7C59" w:rsidP="00B5009C"/>
    <w:p w14:paraId="3D3C37BA" w14:textId="771A9581" w:rsidR="00B5009C" w:rsidRPr="00416D65" w:rsidRDefault="00B5009C" w:rsidP="00B5009C">
      <w:r w:rsidRPr="00416D65">
        <w:t>Any person in a responsible role who breaches or is reported to have breached the above code of conduct will be asked to attend a closed committee meeting to respond to the alleged allegations.</w:t>
      </w:r>
    </w:p>
    <w:p w14:paraId="51E6741E" w14:textId="77777777" w:rsidR="000C7C59" w:rsidRPr="00416D65" w:rsidRDefault="000C7C59" w:rsidP="00B5009C"/>
    <w:p w14:paraId="4A32B5D5" w14:textId="0106C145" w:rsidR="00B5009C" w:rsidRPr="00416D65" w:rsidRDefault="00B5009C" w:rsidP="00B5009C">
      <w:r w:rsidRPr="00416D65">
        <w:t xml:space="preserve">Refusal to attend will result in the committee meeting on the arranged date, and may result in the said person being suspended from all club activities including training, games and </w:t>
      </w:r>
      <w:r w:rsidR="00416D65">
        <w:t>functions until there is an out</w:t>
      </w:r>
      <w:r w:rsidRPr="00416D65">
        <w:t>come, serious breaches will be passed on to the governing body</w:t>
      </w:r>
    </w:p>
    <w:p w14:paraId="7357B2ED" w14:textId="6F8B074E" w:rsidR="00416D65" w:rsidRPr="00416D65" w:rsidRDefault="00416D65" w:rsidP="00B5009C"/>
    <w:p w14:paraId="279764F3" w14:textId="77777777" w:rsidR="00416D65" w:rsidRDefault="00416D65" w:rsidP="00B5009C">
      <w:pPr>
        <w:rPr>
          <w:b/>
          <w:u w:val="single"/>
        </w:rPr>
      </w:pPr>
    </w:p>
    <w:p w14:paraId="42BAC8D4" w14:textId="77777777" w:rsidR="00416D65" w:rsidRDefault="00416D65" w:rsidP="00B5009C">
      <w:pPr>
        <w:rPr>
          <w:b/>
          <w:u w:val="single"/>
        </w:rPr>
      </w:pPr>
    </w:p>
    <w:p w14:paraId="181B5B0F" w14:textId="760897F7" w:rsidR="000C7C59" w:rsidRPr="00416D65" w:rsidRDefault="00B5009C" w:rsidP="00B5009C">
      <w:pPr>
        <w:rPr>
          <w:b/>
          <w:u w:val="single"/>
        </w:rPr>
      </w:pPr>
      <w:r w:rsidRPr="00416D65">
        <w:rPr>
          <w:b/>
          <w:u w:val="single"/>
        </w:rPr>
        <w:t>GENERAL</w:t>
      </w:r>
    </w:p>
    <w:p w14:paraId="19A7B007" w14:textId="77777777" w:rsidR="000C7C59" w:rsidRPr="00416D65" w:rsidRDefault="000C7C59" w:rsidP="00B5009C"/>
    <w:p w14:paraId="4351BD81" w14:textId="77777777" w:rsidR="00B5009C" w:rsidRPr="00416D65" w:rsidRDefault="00B5009C" w:rsidP="00B5009C">
      <w:r w:rsidRPr="00416D65">
        <w:t>The CC shall actively pursue an ongoing action plan formulated for the benefit of the club by the committee.</w:t>
      </w:r>
    </w:p>
    <w:p w14:paraId="31DFD36F" w14:textId="5118BCAF" w:rsidR="00B5009C" w:rsidRPr="00416D65" w:rsidRDefault="00B5009C" w:rsidP="00B5009C">
      <w:r w:rsidRPr="00416D65">
        <w:t>The CC shall implement and maintain an approved Child Protection Policy and Officer and ensure all coaches are aware of its requirements.</w:t>
      </w:r>
    </w:p>
    <w:p w14:paraId="3D0B5722" w14:textId="77777777" w:rsidR="000C7C59" w:rsidRPr="00416D65" w:rsidRDefault="000C7C59" w:rsidP="00B5009C"/>
    <w:p w14:paraId="72BF0D6E" w14:textId="77777777" w:rsidR="00B5009C" w:rsidRPr="00416D65" w:rsidRDefault="00B5009C" w:rsidP="00B5009C">
      <w:r w:rsidRPr="00416D65">
        <w:t>The CC shall not tolerate Racial Abuse or Bullying of any kind and will encourage active participation of all minority ethnic groups in club activities. Any instances of Abuse or Bullying will be dealt with by the club Directors &amp; RFL with further action being taken with the correct authorities when deemed necessary</w:t>
      </w:r>
    </w:p>
    <w:p w14:paraId="26733970" w14:textId="3074168D" w:rsidR="00B5009C" w:rsidRPr="00416D65" w:rsidRDefault="00B5009C" w:rsidP="00B5009C">
      <w:r w:rsidRPr="00416D65">
        <w:t>Illegal Drugs, Narcotics or any other illegal substances are forbidden to be used or brought on to club premises.</w:t>
      </w:r>
    </w:p>
    <w:p w14:paraId="7091FA2F" w14:textId="77777777" w:rsidR="000C7C59" w:rsidRPr="00416D65" w:rsidRDefault="000C7C59" w:rsidP="00B5009C"/>
    <w:p w14:paraId="2D6F368F" w14:textId="77777777" w:rsidR="00B5009C" w:rsidRPr="00416D65" w:rsidRDefault="00B5009C" w:rsidP="00B5009C">
      <w:r w:rsidRPr="00416D65">
        <w:t>Any proposed alterations to the Constitution may only be considered at an Annual or Special General Meeting converted with the required written notice of the proposal. Any alteration or amendment must be proposed by a Full Member of the Club and seconded by another Full Member. Such alteration(s) shall be passed if supported by not less than two thirds of those Full Members present at that Meeting if a quorum has been achieved.</w:t>
      </w:r>
    </w:p>
    <w:p w14:paraId="1E8CE09F" w14:textId="77777777" w:rsidR="00B5009C" w:rsidRPr="00416D65" w:rsidRDefault="00B5009C" w:rsidP="00B5009C"/>
    <w:p w14:paraId="1D91F0FB" w14:textId="77777777" w:rsidR="00B5009C" w:rsidRPr="00416D65" w:rsidRDefault="00B5009C" w:rsidP="00B5009C"/>
    <w:p w14:paraId="02D69006" w14:textId="24BE11FC" w:rsidR="00B5009C" w:rsidRPr="00416D65" w:rsidRDefault="00B5009C" w:rsidP="00B5009C">
      <w:r w:rsidRPr="00416D65">
        <w:t xml:space="preserve">Dated </w:t>
      </w:r>
      <w:r w:rsidR="000C7C59" w:rsidRPr="00416D65">
        <w:t>31</w:t>
      </w:r>
      <w:r w:rsidRPr="00416D65">
        <w:t>/0</w:t>
      </w:r>
      <w:r w:rsidR="000C7C59" w:rsidRPr="00416D65">
        <w:t>7</w:t>
      </w:r>
      <w:r w:rsidRPr="00416D65">
        <w:t>/202</w:t>
      </w:r>
      <w:r w:rsidR="000C7C59" w:rsidRPr="00416D65">
        <w:t>3</w:t>
      </w:r>
    </w:p>
    <w:p w14:paraId="7C5FEA8D" w14:textId="77777777" w:rsidR="00B5009C" w:rsidRPr="00416D65" w:rsidRDefault="00B5009C" w:rsidP="00B5009C"/>
    <w:p w14:paraId="4AF49599" w14:textId="77777777" w:rsidR="00EC6803" w:rsidRPr="00416D65" w:rsidRDefault="00B5009C" w:rsidP="00B5009C">
      <w:r w:rsidRPr="00416D65">
        <w:t>Signed</w:t>
      </w:r>
    </w:p>
    <w:p w14:paraId="5FC6F0DA" w14:textId="77777777" w:rsidR="00EC6803" w:rsidRPr="00416D65" w:rsidRDefault="00EC6803" w:rsidP="00B5009C"/>
    <w:p w14:paraId="06B62228" w14:textId="241BF65C" w:rsidR="00B5009C" w:rsidRPr="00416D65" w:rsidRDefault="00B5009C" w:rsidP="00B5009C">
      <w:r w:rsidRPr="00416D65">
        <w:t xml:space="preserve"> _______________________________________     Chairman.</w:t>
      </w:r>
    </w:p>
    <w:p w14:paraId="1449178D" w14:textId="77777777" w:rsidR="00B5009C" w:rsidRPr="00416D65" w:rsidRDefault="00B5009C" w:rsidP="00B5009C"/>
    <w:p w14:paraId="481AE84E" w14:textId="77777777" w:rsidR="00EC6803" w:rsidRPr="00416D65" w:rsidRDefault="00EC6803" w:rsidP="00B5009C">
      <w:r w:rsidRPr="00416D65">
        <w:t xml:space="preserve"> </w:t>
      </w:r>
    </w:p>
    <w:p w14:paraId="5319267B" w14:textId="585ECE3D" w:rsidR="00B5009C" w:rsidRPr="00416D65" w:rsidRDefault="00B5009C" w:rsidP="00B5009C">
      <w:r w:rsidRPr="00416D65">
        <w:t xml:space="preserve"> ________________________________________ </w:t>
      </w:r>
      <w:r w:rsidR="000C7C59" w:rsidRPr="00416D65">
        <w:t xml:space="preserve">   Club Secretary</w:t>
      </w:r>
    </w:p>
    <w:p w14:paraId="0BA446C9" w14:textId="77777777" w:rsidR="003279D1" w:rsidRPr="00EC6803" w:rsidRDefault="003279D1" w:rsidP="00A671E1"/>
    <w:sectPr w:rsidR="003279D1" w:rsidRPr="00EC6803" w:rsidSect="00A671E1">
      <w:headerReference w:type="default" r:id="rId8"/>
      <w:footerReference w:type="default" r:id="rId9"/>
      <w:pgSz w:w="11906" w:h="16838"/>
      <w:pgMar w:top="142" w:right="140" w:bottom="1440" w:left="426" w:header="192"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DD34E" w14:textId="77777777" w:rsidR="002E02C8" w:rsidRDefault="002E02C8" w:rsidP="00297BDC">
      <w:r>
        <w:separator/>
      </w:r>
    </w:p>
  </w:endnote>
  <w:endnote w:type="continuationSeparator" w:id="0">
    <w:p w14:paraId="126592E1" w14:textId="77777777" w:rsidR="002E02C8" w:rsidRDefault="002E02C8" w:rsidP="002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BF77" w14:textId="54CC601D" w:rsidR="00B5009C" w:rsidRPr="00B5009C" w:rsidRDefault="00B5009C" w:rsidP="00B5009C">
    <w:pPr>
      <w:pStyle w:val="Footer"/>
      <w:jc w:val="center"/>
      <w:rPr>
        <w:sz w:val="22"/>
        <w:szCs w:val="22"/>
      </w:rPr>
    </w:pPr>
    <w:r>
      <w:rPr>
        <w:sz w:val="22"/>
        <w:szCs w:val="22"/>
      </w:rPr>
      <w:t>Club 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4989D" w14:textId="77777777" w:rsidR="002E02C8" w:rsidRDefault="002E02C8" w:rsidP="00297BDC">
      <w:r>
        <w:separator/>
      </w:r>
    </w:p>
  </w:footnote>
  <w:footnote w:type="continuationSeparator" w:id="0">
    <w:p w14:paraId="1EE9F587" w14:textId="77777777" w:rsidR="002E02C8" w:rsidRDefault="002E02C8" w:rsidP="0029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5796" w14:textId="0977E2B8" w:rsidR="00297BDC" w:rsidRPr="00A671E1" w:rsidRDefault="00297BDC">
    <w:pPr>
      <w:pStyle w:val="Head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3113"/>
    </w:tblGrid>
    <w:tr w:rsidR="00297BDC" w14:paraId="5D2B56C6" w14:textId="77777777" w:rsidTr="004C5FE5">
      <w:trPr>
        <w:trHeight w:val="1973"/>
      </w:trPr>
      <w:tc>
        <w:tcPr>
          <w:tcW w:w="8217" w:type="dxa"/>
        </w:tcPr>
        <w:p w14:paraId="779D6639" w14:textId="05432D51" w:rsidR="00297BDC" w:rsidRPr="00A671E1" w:rsidRDefault="00843CFF">
          <w:pPr>
            <w:pStyle w:val="Header"/>
            <w:rPr>
              <w:color w:val="002060"/>
            </w:rPr>
          </w:pPr>
          <w:r>
            <w:rPr>
              <w:noProof/>
            </w:rPr>
            <w:t xml:space="preserve">  </w:t>
          </w:r>
          <w:r>
            <w:rPr>
              <w:noProof/>
              <w:lang w:eastAsia="zh-CN"/>
            </w:rPr>
            <w:drawing>
              <wp:inline distT="0" distB="0" distL="0" distR="0" wp14:anchorId="47CB631A" wp14:editId="29ADB761">
                <wp:extent cx="1047750" cy="1042511"/>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lioncrest.png"/>
                        <pic:cNvPicPr/>
                      </pic:nvPicPr>
                      <pic:blipFill>
                        <a:blip r:embed="rId1">
                          <a:extLst>
                            <a:ext uri="{28A0092B-C50C-407E-A947-70E740481C1C}">
                              <a14:useLocalDpi xmlns:a14="http://schemas.microsoft.com/office/drawing/2010/main" val="0"/>
                            </a:ext>
                          </a:extLst>
                        </a:blip>
                        <a:stretch>
                          <a:fillRect/>
                        </a:stretch>
                      </pic:blipFill>
                      <pic:spPr>
                        <a:xfrm>
                          <a:off x="0" y="0"/>
                          <a:ext cx="1106575" cy="1101042"/>
                        </a:xfrm>
                        <a:prstGeom prst="rect">
                          <a:avLst/>
                        </a:prstGeom>
                      </pic:spPr>
                    </pic:pic>
                  </a:graphicData>
                </a:graphic>
              </wp:inline>
            </w:drawing>
          </w:r>
        </w:p>
      </w:tc>
      <w:tc>
        <w:tcPr>
          <w:tcW w:w="3113" w:type="dxa"/>
        </w:tcPr>
        <w:p w14:paraId="034DD254" w14:textId="59FBEBEB" w:rsidR="00297BDC" w:rsidRPr="001E62EA" w:rsidRDefault="00297BDC">
          <w:pPr>
            <w:pStyle w:val="Header"/>
            <w:rPr>
              <w:color w:val="002060"/>
              <w:sz w:val="18"/>
              <w:szCs w:val="18"/>
            </w:rPr>
          </w:pPr>
          <w:r w:rsidRPr="001E62EA">
            <w:rPr>
              <w:color w:val="002060"/>
              <w:sz w:val="18"/>
              <w:szCs w:val="18"/>
            </w:rPr>
            <w:t>The Millpond Stadium</w:t>
          </w:r>
        </w:p>
        <w:p w14:paraId="6EB2BCA5" w14:textId="30967874" w:rsidR="00297BDC" w:rsidRPr="001E62EA" w:rsidRDefault="00297BDC">
          <w:pPr>
            <w:pStyle w:val="Header"/>
            <w:rPr>
              <w:color w:val="002060"/>
              <w:sz w:val="18"/>
              <w:szCs w:val="18"/>
            </w:rPr>
          </w:pPr>
          <w:r w:rsidRPr="001E62EA">
            <w:rPr>
              <w:color w:val="002060"/>
              <w:sz w:val="18"/>
              <w:szCs w:val="18"/>
            </w:rPr>
            <w:t>Wakefield Road</w:t>
          </w:r>
        </w:p>
        <w:p w14:paraId="1797CB11" w14:textId="02830EE8" w:rsidR="00297BDC" w:rsidRPr="001E62EA" w:rsidRDefault="00297BDC">
          <w:pPr>
            <w:pStyle w:val="Header"/>
            <w:rPr>
              <w:color w:val="002060"/>
              <w:sz w:val="18"/>
              <w:szCs w:val="18"/>
            </w:rPr>
          </w:pPr>
          <w:r w:rsidRPr="001E62EA">
            <w:rPr>
              <w:color w:val="002060"/>
              <w:sz w:val="18"/>
              <w:szCs w:val="18"/>
            </w:rPr>
            <w:t>Featherstone</w:t>
          </w:r>
        </w:p>
        <w:p w14:paraId="7E14F7C9" w14:textId="0D0C6428" w:rsidR="00297BDC" w:rsidRPr="001E62EA" w:rsidRDefault="00297BDC">
          <w:pPr>
            <w:pStyle w:val="Header"/>
            <w:rPr>
              <w:color w:val="002060"/>
              <w:sz w:val="18"/>
              <w:szCs w:val="18"/>
            </w:rPr>
          </w:pPr>
          <w:r w:rsidRPr="001E62EA">
            <w:rPr>
              <w:color w:val="002060"/>
              <w:sz w:val="18"/>
              <w:szCs w:val="18"/>
            </w:rPr>
            <w:t>WF7 5HL</w:t>
          </w:r>
        </w:p>
        <w:p w14:paraId="1EC0B5C5" w14:textId="51A0DF78" w:rsidR="00297BDC" w:rsidRPr="001E62EA" w:rsidRDefault="00297BDC">
          <w:pPr>
            <w:pStyle w:val="Header"/>
            <w:rPr>
              <w:color w:val="002060"/>
              <w:sz w:val="18"/>
              <w:szCs w:val="18"/>
            </w:rPr>
          </w:pPr>
          <w:r w:rsidRPr="001E62EA">
            <w:rPr>
              <w:color w:val="002060"/>
              <w:sz w:val="18"/>
              <w:szCs w:val="18"/>
            </w:rPr>
            <w:t xml:space="preserve">Chairman </w:t>
          </w:r>
          <w:r w:rsidR="00B05C50">
            <w:rPr>
              <w:color w:val="002060"/>
              <w:sz w:val="18"/>
              <w:szCs w:val="18"/>
            </w:rPr>
            <w:t xml:space="preserve">Mr </w:t>
          </w:r>
          <w:r w:rsidR="00A671E1">
            <w:rPr>
              <w:color w:val="002060"/>
              <w:sz w:val="18"/>
              <w:szCs w:val="18"/>
            </w:rPr>
            <w:t>Andrew Bell</w:t>
          </w:r>
        </w:p>
        <w:p w14:paraId="1C2DBEF3" w14:textId="2EF8DA09" w:rsidR="00297BDC" w:rsidRPr="001E62EA" w:rsidRDefault="00297BDC">
          <w:pPr>
            <w:pStyle w:val="Header"/>
            <w:rPr>
              <w:color w:val="002060"/>
              <w:sz w:val="18"/>
              <w:szCs w:val="18"/>
            </w:rPr>
          </w:pPr>
          <w:r w:rsidRPr="001E62EA">
            <w:rPr>
              <w:color w:val="002060"/>
              <w:sz w:val="18"/>
              <w:szCs w:val="18"/>
            </w:rPr>
            <w:t>Tel:</w:t>
          </w:r>
          <w:r w:rsidR="00A05BAB">
            <w:rPr>
              <w:color w:val="002060"/>
              <w:sz w:val="18"/>
              <w:szCs w:val="18"/>
            </w:rPr>
            <w:t xml:space="preserve"> </w:t>
          </w:r>
          <w:r w:rsidR="00A671E1">
            <w:rPr>
              <w:color w:val="002060"/>
              <w:sz w:val="18"/>
              <w:szCs w:val="18"/>
            </w:rPr>
            <w:t>07786658354</w:t>
          </w:r>
        </w:p>
        <w:p w14:paraId="1318E580" w14:textId="1BD14711" w:rsidR="00297BDC" w:rsidRDefault="00297BDC">
          <w:pPr>
            <w:pStyle w:val="Header"/>
            <w:rPr>
              <w:color w:val="002060"/>
              <w:sz w:val="18"/>
              <w:szCs w:val="18"/>
            </w:rPr>
          </w:pPr>
          <w:r w:rsidRPr="001E62EA">
            <w:rPr>
              <w:color w:val="002060"/>
              <w:sz w:val="18"/>
              <w:szCs w:val="18"/>
            </w:rPr>
            <w:t xml:space="preserve">Secretary </w:t>
          </w:r>
          <w:r w:rsidR="00F31D67">
            <w:rPr>
              <w:color w:val="002060"/>
              <w:sz w:val="18"/>
              <w:szCs w:val="18"/>
            </w:rPr>
            <w:t>Vicky Lunt</w:t>
          </w:r>
        </w:p>
        <w:p w14:paraId="46A008B4" w14:textId="3325F9C5" w:rsidR="00A671E1" w:rsidRPr="001E62EA" w:rsidRDefault="00A671E1">
          <w:pPr>
            <w:pStyle w:val="Header"/>
            <w:rPr>
              <w:color w:val="002060"/>
              <w:sz w:val="18"/>
              <w:szCs w:val="18"/>
            </w:rPr>
          </w:pPr>
          <w:r>
            <w:rPr>
              <w:color w:val="002060"/>
              <w:sz w:val="18"/>
              <w:szCs w:val="18"/>
            </w:rPr>
            <w:t>Tel: 07503361567</w:t>
          </w:r>
        </w:p>
        <w:p w14:paraId="6C67977C" w14:textId="79D80131" w:rsidR="00297BDC" w:rsidRDefault="00297BDC" w:rsidP="00F31D67">
          <w:pPr>
            <w:pStyle w:val="Header"/>
          </w:pPr>
        </w:p>
      </w:tc>
    </w:tr>
  </w:tbl>
  <w:p w14:paraId="3D339718" w14:textId="77777777" w:rsidR="00297BDC" w:rsidRPr="00A671E1" w:rsidRDefault="00297BDC" w:rsidP="00A671E1">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3879"/>
    <w:multiLevelType w:val="hybridMultilevel"/>
    <w:tmpl w:val="744E736A"/>
    <w:lvl w:ilvl="0" w:tplc="8C8C78A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103DE2"/>
    <w:multiLevelType w:val="hybridMultilevel"/>
    <w:tmpl w:val="AB34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70"/>
    <w:rsid w:val="000763BF"/>
    <w:rsid w:val="000C7C59"/>
    <w:rsid w:val="0014278C"/>
    <w:rsid w:val="001513C4"/>
    <w:rsid w:val="001A2781"/>
    <w:rsid w:val="001E62EA"/>
    <w:rsid w:val="00297BDC"/>
    <w:rsid w:val="002E02C8"/>
    <w:rsid w:val="00315C7D"/>
    <w:rsid w:val="003279D1"/>
    <w:rsid w:val="003B11D2"/>
    <w:rsid w:val="00416D65"/>
    <w:rsid w:val="00467702"/>
    <w:rsid w:val="004C5FE5"/>
    <w:rsid w:val="005D0A94"/>
    <w:rsid w:val="00632C55"/>
    <w:rsid w:val="00641029"/>
    <w:rsid w:val="00641C16"/>
    <w:rsid w:val="00780FEB"/>
    <w:rsid w:val="007A07C6"/>
    <w:rsid w:val="00843CFF"/>
    <w:rsid w:val="0087594F"/>
    <w:rsid w:val="008B0AB0"/>
    <w:rsid w:val="008B5421"/>
    <w:rsid w:val="008E1FEC"/>
    <w:rsid w:val="00901FB3"/>
    <w:rsid w:val="00A05BAB"/>
    <w:rsid w:val="00A15970"/>
    <w:rsid w:val="00A276DC"/>
    <w:rsid w:val="00A56F08"/>
    <w:rsid w:val="00A671E1"/>
    <w:rsid w:val="00B00220"/>
    <w:rsid w:val="00B05C50"/>
    <w:rsid w:val="00B14BA3"/>
    <w:rsid w:val="00B250DE"/>
    <w:rsid w:val="00B5009C"/>
    <w:rsid w:val="00BB4E4D"/>
    <w:rsid w:val="00E04554"/>
    <w:rsid w:val="00E62AF8"/>
    <w:rsid w:val="00EC6803"/>
    <w:rsid w:val="00EE2211"/>
    <w:rsid w:val="00EF1A5C"/>
    <w:rsid w:val="00F31D67"/>
    <w:rsid w:val="00F927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5F8B9"/>
  <w15:chartTrackingRefBased/>
  <w15:docId w15:val="{DF9F7819-4D8A-4EB2-82CB-CC0962DC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BDC"/>
    <w:pPr>
      <w:tabs>
        <w:tab w:val="center" w:pos="4513"/>
        <w:tab w:val="right" w:pos="9026"/>
      </w:tabs>
    </w:pPr>
  </w:style>
  <w:style w:type="character" w:customStyle="1" w:styleId="HeaderChar">
    <w:name w:val="Header Char"/>
    <w:basedOn w:val="DefaultParagraphFont"/>
    <w:link w:val="Header"/>
    <w:uiPriority w:val="99"/>
    <w:rsid w:val="00297BDC"/>
  </w:style>
  <w:style w:type="paragraph" w:styleId="Footer">
    <w:name w:val="footer"/>
    <w:basedOn w:val="Normal"/>
    <w:link w:val="FooterChar"/>
    <w:uiPriority w:val="99"/>
    <w:unhideWhenUsed/>
    <w:rsid w:val="00297BDC"/>
    <w:pPr>
      <w:tabs>
        <w:tab w:val="center" w:pos="4513"/>
        <w:tab w:val="right" w:pos="9026"/>
      </w:tabs>
    </w:pPr>
  </w:style>
  <w:style w:type="character" w:customStyle="1" w:styleId="FooterChar">
    <w:name w:val="Footer Char"/>
    <w:basedOn w:val="DefaultParagraphFont"/>
    <w:link w:val="Footer"/>
    <w:uiPriority w:val="99"/>
    <w:rsid w:val="00297BDC"/>
  </w:style>
  <w:style w:type="table" w:styleId="TableGrid">
    <w:name w:val="Table Grid"/>
    <w:basedOn w:val="TableNormal"/>
    <w:uiPriority w:val="39"/>
    <w:rsid w:val="0029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09C"/>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75105">
      <w:bodyDiv w:val="1"/>
      <w:marLeft w:val="0"/>
      <w:marRight w:val="0"/>
      <w:marTop w:val="0"/>
      <w:marBottom w:val="0"/>
      <w:divBdr>
        <w:top w:val="none" w:sz="0" w:space="0" w:color="auto"/>
        <w:left w:val="none" w:sz="0" w:space="0" w:color="auto"/>
        <w:bottom w:val="none" w:sz="0" w:space="0" w:color="auto"/>
        <w:right w:val="none" w:sz="0" w:space="0" w:color="auto"/>
      </w:divBdr>
    </w:div>
    <w:div w:id="15927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BCEC-0803-43F3-A38C-74D756D4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c:creator>
  <cp:keywords/>
  <dc:description/>
  <cp:lastModifiedBy>Bell, Andrew</cp:lastModifiedBy>
  <cp:revision>3</cp:revision>
  <cp:lastPrinted>2020-01-23T13:56:00Z</cp:lastPrinted>
  <dcterms:created xsi:type="dcterms:W3CDTF">2023-08-14T22:56:00Z</dcterms:created>
  <dcterms:modified xsi:type="dcterms:W3CDTF">2023-08-15T03:20:00Z</dcterms:modified>
</cp:coreProperties>
</file>